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5E5" w:rsidRPr="003D15E5" w:rsidRDefault="003D15E5" w:rsidP="003D15E5">
      <w:pPr>
        <w:rPr>
          <w:rFonts w:ascii="Times New Roman" w:hAnsi="Times New Roman" w:cs="Times New Roman"/>
          <w:b/>
          <w:bCs/>
          <w:lang w:val="ru-RU"/>
        </w:rPr>
      </w:pPr>
      <w:r w:rsidRPr="003D15E5">
        <w:rPr>
          <w:rFonts w:ascii="Times New Roman" w:hAnsi="Times New Roman" w:cs="Times New Roman"/>
          <w:b/>
          <w:bCs/>
          <w:lang w:val="ru-RU"/>
        </w:rPr>
        <w:t xml:space="preserve">Питања за </w:t>
      </w:r>
      <w:r w:rsidRPr="003D15E5">
        <w:rPr>
          <w:rFonts w:ascii="Times New Roman" w:hAnsi="Times New Roman" w:cs="Times New Roman"/>
          <w:b/>
          <w:bCs/>
          <w:lang w:val="ru-RU"/>
        </w:rPr>
        <w:t xml:space="preserve">шесту </w:t>
      </w:r>
      <w:r w:rsidRPr="003D15E5">
        <w:rPr>
          <w:rFonts w:ascii="Times New Roman" w:hAnsi="Times New Roman" w:cs="Times New Roman"/>
          <w:b/>
          <w:bCs/>
          <w:lang w:val="ru-RU"/>
        </w:rPr>
        <w:t>наставну јединицу:</w:t>
      </w:r>
    </w:p>
    <w:p w:rsidR="003D15E5" w:rsidRPr="003D15E5" w:rsidRDefault="003D15E5" w:rsidP="003D15E5">
      <w:pPr>
        <w:rPr>
          <w:rFonts w:ascii="Times New Roman" w:hAnsi="Times New Roman" w:cs="Times New Roman"/>
          <w:lang w:val="sr-Cyrl-RS"/>
        </w:rPr>
      </w:pPr>
    </w:p>
    <w:p w:rsidR="003D15E5" w:rsidRPr="003D15E5" w:rsidRDefault="007848AA" w:rsidP="003D15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3D15E5">
        <w:rPr>
          <w:rFonts w:ascii="Times New Roman" w:hAnsi="Times New Roman" w:cs="Times New Roman"/>
          <w:lang w:val="sr-Cyrl-RS"/>
        </w:rPr>
        <w:t>Основне компоненте оптичких инструмената?</w:t>
      </w:r>
    </w:p>
    <w:p w:rsidR="007848AA" w:rsidRPr="003D15E5" w:rsidRDefault="007848AA" w:rsidP="007848A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3D15E5">
        <w:rPr>
          <w:rFonts w:ascii="Times New Roman" w:hAnsi="Times New Roman" w:cs="Times New Roman"/>
          <w:lang w:val="sr-Cyrl-RS"/>
        </w:rPr>
        <w:t>Подела зрачења према врсти емитованог спектра?</w:t>
      </w:r>
    </w:p>
    <w:p w:rsidR="009504F0" w:rsidRPr="003D15E5" w:rsidRDefault="007848AA" w:rsidP="009504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3D15E5">
        <w:rPr>
          <w:rFonts w:ascii="Times New Roman" w:hAnsi="Times New Roman" w:cs="Times New Roman"/>
          <w:lang w:val="sr-Cyrl-RS"/>
        </w:rPr>
        <w:t>Шта је спектроскопија?</w:t>
      </w:r>
    </w:p>
    <w:p w:rsidR="009504F0" w:rsidRPr="003D15E5" w:rsidRDefault="009504F0" w:rsidP="009504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3D15E5">
        <w:rPr>
          <w:rFonts w:ascii="Times New Roman" w:hAnsi="Times New Roman" w:cs="Times New Roman"/>
          <w:lang w:val="sr-Cyrl-RS"/>
        </w:rPr>
        <w:t>Шта је хроматографија?</w:t>
      </w:r>
    </w:p>
    <w:p w:rsidR="009504F0" w:rsidRPr="003D15E5" w:rsidRDefault="009504F0" w:rsidP="009504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proofErr w:type="spellStart"/>
      <w:r w:rsidRPr="003D15E5">
        <w:rPr>
          <w:rFonts w:ascii="Times New Roman" w:hAnsi="Times New Roman" w:cs="Times New Roman"/>
        </w:rPr>
        <w:t>Објасните</w:t>
      </w:r>
      <w:proofErr w:type="spellEnd"/>
      <w:r w:rsidRPr="003D15E5">
        <w:rPr>
          <w:rFonts w:ascii="Times New Roman" w:hAnsi="Times New Roman" w:cs="Times New Roman"/>
        </w:rPr>
        <w:t xml:space="preserve"> </w:t>
      </w:r>
      <w:proofErr w:type="spellStart"/>
      <w:r w:rsidRPr="003D15E5">
        <w:rPr>
          <w:rFonts w:ascii="Times New Roman" w:hAnsi="Times New Roman" w:cs="Times New Roman"/>
        </w:rPr>
        <w:t>принцип</w:t>
      </w:r>
      <w:proofErr w:type="spellEnd"/>
      <w:r w:rsidRPr="003D15E5">
        <w:rPr>
          <w:rFonts w:ascii="Times New Roman" w:hAnsi="Times New Roman" w:cs="Times New Roman"/>
        </w:rPr>
        <w:t xml:space="preserve"> </w:t>
      </w:r>
      <w:proofErr w:type="spellStart"/>
      <w:r w:rsidRPr="003D15E5">
        <w:rPr>
          <w:rFonts w:ascii="Times New Roman" w:hAnsi="Times New Roman" w:cs="Times New Roman"/>
        </w:rPr>
        <w:t>извођења</w:t>
      </w:r>
      <w:proofErr w:type="spellEnd"/>
      <w:r w:rsidRPr="003D15E5">
        <w:rPr>
          <w:rFonts w:ascii="Times New Roman" w:hAnsi="Times New Roman" w:cs="Times New Roman"/>
        </w:rPr>
        <w:t xml:space="preserve"> </w:t>
      </w:r>
      <w:proofErr w:type="spellStart"/>
      <w:r w:rsidRPr="003D15E5">
        <w:rPr>
          <w:rFonts w:ascii="Times New Roman" w:hAnsi="Times New Roman" w:cs="Times New Roman"/>
        </w:rPr>
        <w:t>радиоимунолошких</w:t>
      </w:r>
      <w:proofErr w:type="spellEnd"/>
      <w:r w:rsidRPr="003D15E5">
        <w:rPr>
          <w:rFonts w:ascii="Times New Roman" w:hAnsi="Times New Roman" w:cs="Times New Roman"/>
        </w:rPr>
        <w:t xml:space="preserve"> </w:t>
      </w:r>
      <w:proofErr w:type="spellStart"/>
      <w:r w:rsidRPr="003D15E5">
        <w:rPr>
          <w:rFonts w:ascii="Times New Roman" w:hAnsi="Times New Roman" w:cs="Times New Roman"/>
        </w:rPr>
        <w:t>анализа</w:t>
      </w:r>
      <w:proofErr w:type="spellEnd"/>
      <w:r w:rsidRPr="003D15E5">
        <w:rPr>
          <w:rFonts w:ascii="Times New Roman" w:hAnsi="Times New Roman" w:cs="Times New Roman"/>
        </w:rPr>
        <w:t>?</w:t>
      </w:r>
    </w:p>
    <w:p w:rsidR="009504F0" w:rsidRPr="003D15E5" w:rsidRDefault="009504F0" w:rsidP="009504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3D15E5">
        <w:rPr>
          <w:rFonts w:ascii="Times New Roman" w:hAnsi="Times New Roman" w:cs="Times New Roman"/>
          <w:lang w:val="sr-Cyrl-CS"/>
        </w:rPr>
        <w:t>Објасните принцип извођења имунорадиометријских испитивања?</w:t>
      </w:r>
    </w:p>
    <w:p w:rsidR="009504F0" w:rsidRPr="003D15E5" w:rsidRDefault="009504F0" w:rsidP="009504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3D15E5">
        <w:rPr>
          <w:rFonts w:ascii="Times New Roman" w:hAnsi="Times New Roman" w:cs="Times New Roman"/>
          <w:lang w:val="sr-Cyrl-CS"/>
        </w:rPr>
        <w:t>Шта је гама бројач?</w:t>
      </w:r>
    </w:p>
    <w:p w:rsidR="009504F0" w:rsidRPr="003D15E5" w:rsidRDefault="009504F0" w:rsidP="009504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3D15E5">
        <w:rPr>
          <w:rFonts w:ascii="Times New Roman" w:hAnsi="Times New Roman" w:cs="Times New Roman"/>
          <w:lang w:val="sr-Cyrl-RS"/>
        </w:rPr>
        <w:t>Шта је флуорометар?</w:t>
      </w:r>
    </w:p>
    <w:p w:rsidR="009504F0" w:rsidRPr="003D15E5" w:rsidRDefault="009504F0" w:rsidP="009504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3D15E5">
        <w:rPr>
          <w:rFonts w:ascii="Times New Roman" w:hAnsi="Times New Roman" w:cs="Times New Roman"/>
          <w:lang w:val="sr-Cyrl-RS"/>
        </w:rPr>
        <w:t>Шта је спектрофотометар?</w:t>
      </w:r>
    </w:p>
    <w:p w:rsidR="009504F0" w:rsidRPr="003D15E5" w:rsidRDefault="009504F0" w:rsidP="009504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3D15E5">
        <w:rPr>
          <w:rFonts w:ascii="Times New Roman" w:hAnsi="Times New Roman" w:cs="Times New Roman"/>
          <w:lang w:val="sr-Cyrl-RS"/>
        </w:rPr>
        <w:t>Који су параметри контроле квалитета рада у лабораторијској медицини?</w:t>
      </w:r>
    </w:p>
    <w:p w:rsidR="009504F0" w:rsidRPr="009504F0" w:rsidRDefault="009504F0" w:rsidP="009504F0">
      <w:pPr>
        <w:rPr>
          <w:lang w:val="sr-Cyrl-RS"/>
        </w:rPr>
      </w:pPr>
      <w:bookmarkStart w:id="0" w:name="_GoBack"/>
      <w:bookmarkEnd w:id="0"/>
    </w:p>
    <w:sectPr w:rsidR="009504F0" w:rsidRPr="009504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66C6"/>
    <w:multiLevelType w:val="hybridMultilevel"/>
    <w:tmpl w:val="73781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44051A"/>
    <w:multiLevelType w:val="hybridMultilevel"/>
    <w:tmpl w:val="AC027C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714"/>
    <w:rsid w:val="00090714"/>
    <w:rsid w:val="003D15E5"/>
    <w:rsid w:val="00480193"/>
    <w:rsid w:val="007848AA"/>
    <w:rsid w:val="009504F0"/>
    <w:rsid w:val="00EA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1DEF45-CE21-4786-BE61-09BBC983F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8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4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2024-09-02T10:29:00Z</dcterms:created>
  <dcterms:modified xsi:type="dcterms:W3CDTF">2024-09-02T10:53:00Z</dcterms:modified>
</cp:coreProperties>
</file>